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231"/>
        <w:gridCol w:w="390"/>
        <w:gridCol w:w="748"/>
        <w:gridCol w:w="728"/>
        <w:gridCol w:w="419"/>
        <w:gridCol w:w="419"/>
        <w:gridCol w:w="105"/>
        <w:gridCol w:w="495"/>
        <w:gridCol w:w="105"/>
        <w:gridCol w:w="517"/>
        <w:gridCol w:w="303"/>
        <w:gridCol w:w="303"/>
        <w:gridCol w:w="314"/>
        <w:gridCol w:w="314"/>
        <w:gridCol w:w="313"/>
        <w:gridCol w:w="313"/>
        <w:gridCol w:w="268"/>
        <w:gridCol w:w="268"/>
        <w:gridCol w:w="300"/>
        <w:gridCol w:w="280"/>
        <w:gridCol w:w="342"/>
        <w:gridCol w:w="306"/>
        <w:gridCol w:w="120"/>
        <w:gridCol w:w="705"/>
      </w:tblGrid>
      <w:tr w:rsidR="00833B92" w:rsidRPr="00833B92" w:rsidTr="00833B92">
        <w:trPr>
          <w:trHeight w:val="315"/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2325"/>
          <w:tblCellSpacing w:w="0" w:type="dxa"/>
        </w:trPr>
        <w:tc>
          <w:tcPr>
            <w:tcW w:w="0" w:type="auto"/>
            <w:gridSpan w:val="2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705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Floor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Unit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Bedrooms</w:t>
            </w:r>
            <w:proofErr w:type="spellEnd"/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Typology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Bathrooms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Interior 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Built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Area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sqm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Terrace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sqm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Garden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sqm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Rooftop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 xml:space="preserve">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sqm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Parking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Total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sqm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Total (</w:t>
            </w:r>
            <w:proofErr w:type="spellStart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sqft</w:t>
            </w:r>
            <w:proofErr w:type="spellEnd"/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Price (USD)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Status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"https://www.elitecapcana.com/app/availability/etapa/floor-1.html"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A101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92.05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990.82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$322,390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115.77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1246.14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$400,670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LOCKOUT/ 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54.32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57.56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218.74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2354.50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$721,000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31.9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27.22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124.49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1340.00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$412,000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98.24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28.17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26.59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153.00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1646.88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$513,970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62.04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55.43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224.33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2414.67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30.09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25.76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153.03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1647.20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$513,970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RESERVED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33.45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24.36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126.56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1362.28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$417,150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RESERVED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A109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111.86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53.27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30.49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195.62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2105.63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$643,750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"https://www.elitecapcana.com/app/availability/etapa/floor-2.html"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A201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93.27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1003.95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$322,905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116.85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1257.76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48.85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155.71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1676.05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$525,506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BLOCKED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87.96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946.79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$305,663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RESERVED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98.44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19.41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117.85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1268.53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$402,627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48.81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1675.62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19.62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116.80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1257.22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24.49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93.24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1003.63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$322,802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RESERVED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1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A209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111.86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46.21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158.07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1701.45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$533,128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"https://www.elitecapcana.com/app/availability/etapa/floor-3.html"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A301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93.27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1003.95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$332,999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116.85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1257.76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48.85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155.71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1676.05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22.59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87.96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946.79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SOLD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98.44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19.41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117.85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1268.53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$415,399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BLOCKED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106.86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48.81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1675.62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$542,192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BLOCKED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97.18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19.62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116.80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1257.22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$411,897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D4B483"/>
                <w:kern w:val="0"/>
                <w:sz w:val="18"/>
                <w:szCs w:val="18"/>
                <w:lang w:eastAsia="es-MX"/>
                <w14:ligatures w14:val="none"/>
              </w:rPr>
              <w:t>BLOCKED</w:t>
            </w: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24.49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93.24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1003.63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$332,896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111.86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46.21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158.07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1701.45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$550,226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trHeight w:val="390"/>
          <w:tblCellSpacing w:w="0" w:type="dxa"/>
        </w:trPr>
        <w:tc>
          <w:tcPr>
            <w:tcW w:w="0" w:type="auto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A310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112.68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54.99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167.67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1804.78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BE2D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  <w:t>$582,465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104861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"https://www.elitecapcana.com/app/availability/etapa/floor-1.html"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B101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55.75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165.62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2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30.77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95.28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14.88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13.63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93.02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42.62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69.66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180.39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30.54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39.51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140.74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46.18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68.63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215.61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37.82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55.73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196.32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41.88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219.69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69.85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28.27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33.45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131.57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B110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LOCKOUT/ GARDEN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137.25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79.11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133.59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349.95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B111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GARDEN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37.79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49.67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194.54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"https://www.elitecapcana.com/app/availability/etapa/floor-2.html"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B201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POSIBLE 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45.52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3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88.02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13.84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78.35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100.78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22.14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92.83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35.3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136.10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28.59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131.36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31.61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146.75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69.85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93.18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B210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137.25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62.45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199.70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B211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43.22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150.30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begin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instrText>HYPERLINK "https://www.elitecapcana.com/app/availability/etapa/floor-3.html" \t "_blank"</w:instrTex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separate"/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t>B301</w:t>
            </w:r>
            <w:r w:rsidRPr="00833B92"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POSIBLE 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45.52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4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88.02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13.84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78.35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100.78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92.83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35.3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136.10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131.36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31.61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146.75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69.85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93.18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B310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137.25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62.45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199.70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B311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43.22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150.30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5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B312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74.39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123.39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4TH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POSIBLE 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45.52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88.02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13.84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78.35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100.78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92.83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35.3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136.10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131.36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31.61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146.75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69.85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93.18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6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B410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137.25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62.45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199.70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B411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43.22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150.30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B412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74.39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123.39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5TH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POSIBLE 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45.52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88.02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13.84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78.35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100.78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92.83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35.3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136.10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131.36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7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31.61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146.75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B509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69.85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23.33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93.18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B510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LOCKOUT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137.25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62.45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199.70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B511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43.22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150.30</w:t>
            </w:r>
          </w:p>
        </w:tc>
      </w:tr>
      <w:tr w:rsidR="00833B92" w:rsidRPr="00833B92" w:rsidTr="00833B92">
        <w:trPr>
          <w:gridBefore w:val="1"/>
          <w:trHeight w:val="30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B512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74.39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123.39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  <w:t>6TH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LOFT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109.87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45.52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155.39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5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B602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P. TERRACE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56.21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144.23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6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B603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P. TERRACE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64.51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13.84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56.21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134.56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7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B604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P. TERRACE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68.11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32.67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56.21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156.99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8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B605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70.69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22.14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92.83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89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B606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100.8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35.3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136.10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0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B607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P. TERRACE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102.77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28.59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100.75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232.11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1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B608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P. TERRACE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115.14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31.61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100.65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247.40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2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B611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LOFT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107.08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18"/>
                <w:szCs w:val="18"/>
                <w:lang w:eastAsia="es-MX"/>
                <w14:ligatures w14:val="none"/>
              </w:rPr>
              <w:t>43.22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150.30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833B92" w:rsidRPr="00833B92" w:rsidRDefault="00833B92" w:rsidP="00833B92">
            <w:pPr>
              <w:rPr>
                <w:rFonts w:ascii="Poppins" w:eastAsia="Times New Roman" w:hAnsi="Poppins" w:cs="Poppins"/>
                <w:color w:val="D4B483"/>
                <w:kern w:val="0"/>
                <w:sz w:val="50"/>
                <w:szCs w:val="5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3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B612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LOFT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74.39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123.39</w:t>
            </w:r>
          </w:p>
        </w:tc>
      </w:tr>
      <w:tr w:rsidR="00833B92" w:rsidRPr="00833B92" w:rsidTr="00833B92">
        <w:trPr>
          <w:gridBefore w:val="1"/>
          <w:trHeight w:val="450"/>
          <w:tblCellSpacing w:w="0" w:type="dxa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5414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Poppins" w:eastAsia="Times New Roman" w:hAnsi="Poppins" w:cs="Poppins"/>
                <w:color w:val="D4B483"/>
                <w:kern w:val="0"/>
                <w:lang w:eastAsia="es-MX"/>
                <w14:ligatures w14:val="none"/>
              </w:rPr>
            </w:pPr>
            <w:r w:rsidRPr="00833B92">
              <w:rPr>
                <w:rFonts w:ascii="Poppins" w:eastAsia="Times New Roman" w:hAnsi="Poppins" w:cs="Poppins"/>
                <w:color w:val="D4B483"/>
                <w:kern w:val="0"/>
                <w:lang w:eastAsia="es-MX"/>
                <w14:ligatures w14:val="none"/>
              </w:rPr>
              <w:lastRenderedPageBreak/>
              <w:t>6TH/7TH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es-MX"/>
                <w14:ligatures w14:val="none"/>
              </w:rPr>
            </w:pPr>
            <w:hyperlink r:id="rId94" w:tgtFrame="_blank" w:history="1">
              <w:r w:rsidRPr="00833B92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es-MX"/>
                  <w14:ligatures w14:val="none"/>
                </w:rPr>
                <w:t>B609 - 610</w:t>
              </w:r>
            </w:hyperlink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PH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4.5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273.1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131.36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33B92" w:rsidRPr="00833B92" w:rsidRDefault="00833B92" w:rsidP="00833B92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404.46</w:t>
            </w: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vAlign w:val="bottom"/>
            <w:hideMark/>
          </w:tcPr>
          <w:p w:rsidR="00833B92" w:rsidRPr="00833B92" w:rsidRDefault="00833B92" w:rsidP="00833B92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833B92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es-MX"/>
                <w14:ligatures w14:val="none"/>
              </w:rPr>
              <w:t>Prices are subject to change without prior notice. Please contact us to confirm availability and updated rates before making any commitments.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vAlign w:val="bottom"/>
            <w:hideMark/>
          </w:tcPr>
          <w:p w:rsidR="00833B92" w:rsidRPr="00833B92" w:rsidRDefault="00833B92" w:rsidP="00833B9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833B9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Furniture</w:t>
            </w:r>
            <w:proofErr w:type="spellEnd"/>
            <w:r w:rsidRPr="00833B9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, Grill </w:t>
            </w:r>
            <w:proofErr w:type="spellStart"/>
            <w:r w:rsidRPr="00833B9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not</w:t>
            </w:r>
            <w:proofErr w:type="spellEnd"/>
            <w:r w:rsidRPr="00833B9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833B92"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  <w:t>included</w:t>
            </w:r>
            <w:proofErr w:type="spellEnd"/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vAlign w:val="bottom"/>
            <w:hideMark/>
          </w:tcPr>
          <w:p w:rsidR="00833B92" w:rsidRPr="00833B92" w:rsidRDefault="00833B92" w:rsidP="00833B92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833B92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*Lockers are available upon request at a price of US$3000 per square </w:t>
            </w:r>
            <w:proofErr w:type="gramStart"/>
            <w:r w:rsidRPr="00833B92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s-MX"/>
                <w14:ligatures w14:val="none"/>
              </w:rPr>
              <w:t>meter.*</w:t>
            </w:r>
            <w:proofErr w:type="gramEnd"/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  <w:tr w:rsidR="00833B92" w:rsidRPr="00833B92" w:rsidTr="00833B92">
        <w:trPr>
          <w:gridBefore w:val="1"/>
          <w:trHeight w:val="315"/>
          <w:tblCellSpacing w:w="0" w:type="dxa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33B92" w:rsidRPr="00833B92" w:rsidRDefault="00833B92" w:rsidP="00833B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</w:tr>
    </w:tbl>
    <w:p w:rsidR="00DF418D" w:rsidRPr="00833B92" w:rsidRDefault="00DF418D" w:rsidP="00833B92">
      <w:pPr>
        <w:rPr>
          <w:lang w:val="en-US"/>
        </w:rPr>
      </w:pPr>
    </w:p>
    <w:sectPr w:rsidR="00DF418D" w:rsidRPr="00833B9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92"/>
    <w:rsid w:val="00317D6E"/>
    <w:rsid w:val="00833B92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CCD93"/>
  <w15:chartTrackingRefBased/>
  <w15:docId w15:val="{3DA0B310-9F4C-2E4D-A901-531B9EC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33B92"/>
    <w:rPr>
      <w:color w:val="0000FF"/>
      <w:u w:val="single"/>
    </w:rPr>
  </w:style>
  <w:style w:type="paragraph" w:customStyle="1" w:styleId="msonormal0">
    <w:name w:val="msonormal"/>
    <w:basedOn w:val="Normal"/>
    <w:rsid w:val="00833B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33B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tecapcana.com/app/availability/etapa/floor-3.html" TargetMode="External"/><Relationship Id="rId21" Type="http://schemas.openxmlformats.org/officeDocument/2006/relationships/hyperlink" Target="https://www.elitecapcana.com/app/availability/etapa/floor-3.html" TargetMode="External"/><Relationship Id="rId42" Type="http://schemas.openxmlformats.org/officeDocument/2006/relationships/hyperlink" Target="https://www.elitecapcana.com/app/availability/etapa/floor-2.html" TargetMode="External"/><Relationship Id="rId47" Type="http://schemas.openxmlformats.org/officeDocument/2006/relationships/hyperlink" Target="https://www.elitecapcana.com/app/availability/etapa/floor-2.html" TargetMode="External"/><Relationship Id="rId63" Type="http://schemas.openxmlformats.org/officeDocument/2006/relationships/hyperlink" Target="https://www.elitecapcana.com/app/availability/etapa/floor-4.html" TargetMode="External"/><Relationship Id="rId68" Type="http://schemas.openxmlformats.org/officeDocument/2006/relationships/hyperlink" Target="https://www.elitecapcana.com/app/availability/etapa/floor-4.html" TargetMode="External"/><Relationship Id="rId84" Type="http://schemas.openxmlformats.org/officeDocument/2006/relationships/hyperlink" Target="https://drive.google.com/file/d/18YZlSOHQy0cxNLbfBmUUu6k-BOTLSXmh/view?usp=drive_link" TargetMode="External"/><Relationship Id="rId89" Type="http://schemas.openxmlformats.org/officeDocument/2006/relationships/hyperlink" Target="https://www.elitecapcana.com/app/availability/etapa/floor-6.html" TargetMode="External"/><Relationship Id="rId16" Type="http://schemas.openxmlformats.org/officeDocument/2006/relationships/hyperlink" Target="https://www.elitecapcana.com/app/availability/etapa/floor-2.html" TargetMode="External"/><Relationship Id="rId11" Type="http://schemas.openxmlformats.org/officeDocument/2006/relationships/hyperlink" Target="https://www.elitecapcana.com/app/availability/etapa/floor-1.html" TargetMode="External"/><Relationship Id="rId32" Type="http://schemas.openxmlformats.org/officeDocument/2006/relationships/hyperlink" Target="https://www.elitecapcana.com/app/availability/etapa/floor-1.html" TargetMode="External"/><Relationship Id="rId37" Type="http://schemas.openxmlformats.org/officeDocument/2006/relationships/hyperlink" Target="https://www.elitecapcana.com/app/availability/etapa/floor-1.html" TargetMode="External"/><Relationship Id="rId53" Type="http://schemas.openxmlformats.org/officeDocument/2006/relationships/hyperlink" Target="https://www.elitecapcana.com/app/availability/etapa/floor-3.html" TargetMode="External"/><Relationship Id="rId58" Type="http://schemas.openxmlformats.org/officeDocument/2006/relationships/hyperlink" Target="https://www.elitecapcana.com/app/availability/etapa/floor-3.html" TargetMode="External"/><Relationship Id="rId74" Type="http://schemas.openxmlformats.org/officeDocument/2006/relationships/hyperlink" Target="https://www.elitecapcana.com/app/availability/etapa/floor-5.html" TargetMode="External"/><Relationship Id="rId79" Type="http://schemas.openxmlformats.org/officeDocument/2006/relationships/hyperlink" Target="https://www.elitecapcana.com/app/availability/etapa/floor-5.html" TargetMode="External"/><Relationship Id="rId5" Type="http://schemas.openxmlformats.org/officeDocument/2006/relationships/hyperlink" Target="https://www.elitecapcana.com/app/availability/etapa/floor-1.html" TargetMode="External"/><Relationship Id="rId90" Type="http://schemas.openxmlformats.org/officeDocument/2006/relationships/hyperlink" Target="https://www.elitecapcana.com/app/availability/etapa/floor-6.html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elitecapcana.com/app/availability/etapa/floor-3.html" TargetMode="External"/><Relationship Id="rId27" Type="http://schemas.openxmlformats.org/officeDocument/2006/relationships/hyperlink" Target="https://www.elitecapcana.com/app/availability/etapa/floor-3.html" TargetMode="External"/><Relationship Id="rId43" Type="http://schemas.openxmlformats.org/officeDocument/2006/relationships/hyperlink" Target="https://www.elitecapcana.com/app/availability/etapa/floor-2.html" TargetMode="External"/><Relationship Id="rId48" Type="http://schemas.openxmlformats.org/officeDocument/2006/relationships/hyperlink" Target="https://www.elitecapcana.com/app/availability/etapa/floor-2.html" TargetMode="External"/><Relationship Id="rId64" Type="http://schemas.openxmlformats.org/officeDocument/2006/relationships/hyperlink" Target="https://www.elitecapcana.com/app/availability/etapa/floor-4.html" TargetMode="External"/><Relationship Id="rId69" Type="http://schemas.openxmlformats.org/officeDocument/2006/relationships/hyperlink" Target="https://www.elitecapcana.com/app/availability/etapa/floor-4.html" TargetMode="External"/><Relationship Id="rId8" Type="http://schemas.openxmlformats.org/officeDocument/2006/relationships/hyperlink" Target="https://www.elitecapcana.com/app/units/type-a-106-224m2.html" TargetMode="External"/><Relationship Id="rId51" Type="http://schemas.openxmlformats.org/officeDocument/2006/relationships/hyperlink" Target="https://www.elitecapcana.com/app/availability/etapa/floor-3.html" TargetMode="External"/><Relationship Id="rId72" Type="http://schemas.openxmlformats.org/officeDocument/2006/relationships/hyperlink" Target="https://www.elitecapcana.com/app/availability/etapa/floor-5.html" TargetMode="External"/><Relationship Id="rId80" Type="http://schemas.openxmlformats.org/officeDocument/2006/relationships/hyperlink" Target="https://www.elitecapcana.com/app/availability/etapa/floor-5.html" TargetMode="External"/><Relationship Id="rId85" Type="http://schemas.openxmlformats.org/officeDocument/2006/relationships/hyperlink" Target="https://www.elitecapcana.com/app/availability/etapa/floor-6.html" TargetMode="External"/><Relationship Id="rId93" Type="http://schemas.openxmlformats.org/officeDocument/2006/relationships/hyperlink" Target="https://www.elitecapcana.com/app/availability/etapa/floor-6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tecapcana.com/app/availability/etapa/floor-2.html" TargetMode="External"/><Relationship Id="rId17" Type="http://schemas.openxmlformats.org/officeDocument/2006/relationships/hyperlink" Target="https://www.elitecapcana.com/app/availability/etapa/floor-2.html" TargetMode="External"/><Relationship Id="rId25" Type="http://schemas.openxmlformats.org/officeDocument/2006/relationships/hyperlink" Target="https://www.elitecapcana.com/app/availability/etapa/floor-3.html" TargetMode="External"/><Relationship Id="rId33" Type="http://schemas.openxmlformats.org/officeDocument/2006/relationships/hyperlink" Target="https://www.elitecapcana.com/app/availability/etapa/floor-1.html" TargetMode="External"/><Relationship Id="rId38" Type="http://schemas.openxmlformats.org/officeDocument/2006/relationships/hyperlink" Target="https://www.elitecapcana.com/app/availability/etapa/floor-1.html" TargetMode="External"/><Relationship Id="rId46" Type="http://schemas.openxmlformats.org/officeDocument/2006/relationships/hyperlink" Target="https://www.elitecapcana.com/app/availability/etapa/floor-2.html" TargetMode="External"/><Relationship Id="rId59" Type="http://schemas.openxmlformats.org/officeDocument/2006/relationships/hyperlink" Target="https://www.elitecapcana.com/app/availability/etapa/floor-3.html" TargetMode="External"/><Relationship Id="rId67" Type="http://schemas.openxmlformats.org/officeDocument/2006/relationships/hyperlink" Target="https://www.elitecapcana.com/app/availability/etapa/floor-4.html" TargetMode="External"/><Relationship Id="rId20" Type="http://schemas.openxmlformats.org/officeDocument/2006/relationships/hyperlink" Target="https://www.elitecapcana.com/app/availability/etapa/floor-3.html" TargetMode="External"/><Relationship Id="rId41" Type="http://schemas.openxmlformats.org/officeDocument/2006/relationships/hyperlink" Target="https://www.elitecapcana.com/app/availability/etapa/floor-2.html" TargetMode="External"/><Relationship Id="rId54" Type="http://schemas.openxmlformats.org/officeDocument/2006/relationships/hyperlink" Target="https://www.elitecapcana.com/app/availability/etapa/floor-3.html" TargetMode="External"/><Relationship Id="rId62" Type="http://schemas.openxmlformats.org/officeDocument/2006/relationships/hyperlink" Target="https://www.elitecapcana.com/app/availability/etapa/floor-4.html" TargetMode="External"/><Relationship Id="rId70" Type="http://schemas.openxmlformats.org/officeDocument/2006/relationships/hyperlink" Target="https://www.elitecapcana.com/app/availability/etapa/floor-4.html" TargetMode="External"/><Relationship Id="rId75" Type="http://schemas.openxmlformats.org/officeDocument/2006/relationships/hyperlink" Target="https://www.elitecapcana.com/app/units/type-b-504-100m2.html" TargetMode="External"/><Relationship Id="rId83" Type="http://schemas.openxmlformats.org/officeDocument/2006/relationships/hyperlink" Target="https://www.elitecapcana.com/app/units/type-b-512-123m2.html" TargetMode="External"/><Relationship Id="rId88" Type="http://schemas.openxmlformats.org/officeDocument/2006/relationships/hyperlink" Target="https://www.elitecapcana.com/app/availability/etapa/floor-6.html" TargetMode="External"/><Relationship Id="rId91" Type="http://schemas.openxmlformats.org/officeDocument/2006/relationships/hyperlink" Target="https://www.elitecapcana.com/app/availability/etapa/floor-6.html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itecapcana.com/app/units/type-a-104-124m2.html" TargetMode="External"/><Relationship Id="rId15" Type="http://schemas.openxmlformats.org/officeDocument/2006/relationships/hyperlink" Target="https://www.elitecapcana.com/app/availability/etapa/floor-2.html" TargetMode="External"/><Relationship Id="rId23" Type="http://schemas.openxmlformats.org/officeDocument/2006/relationships/hyperlink" Target="https://www.elitecapcana.com/app/availability/etapa/floor-3.html" TargetMode="External"/><Relationship Id="rId28" Type="http://schemas.openxmlformats.org/officeDocument/2006/relationships/hyperlink" Target="https://www.elitecapcana.com/app/availability/etapa/floor-3.html" TargetMode="External"/><Relationship Id="rId36" Type="http://schemas.openxmlformats.org/officeDocument/2006/relationships/hyperlink" Target="https://www.elitecapcana.com/app/availability/etapa/floor-1.html" TargetMode="External"/><Relationship Id="rId49" Type="http://schemas.openxmlformats.org/officeDocument/2006/relationships/hyperlink" Target="https://www.elitecapcana.com/app/availability/etapa/floor-3.html" TargetMode="External"/><Relationship Id="rId57" Type="http://schemas.openxmlformats.org/officeDocument/2006/relationships/hyperlink" Target="https://www.elitecapcana.com/app/availability/etapa/floor-3.html" TargetMode="External"/><Relationship Id="rId10" Type="http://schemas.openxmlformats.org/officeDocument/2006/relationships/hyperlink" Target="https://www.elitecapcana.com/app/availability/etapa/floor-1.html" TargetMode="External"/><Relationship Id="rId31" Type="http://schemas.openxmlformats.org/officeDocument/2006/relationships/hyperlink" Target="https://www.elitecapcana.com/app/units/type-b-104-180m2.html" TargetMode="External"/><Relationship Id="rId44" Type="http://schemas.openxmlformats.org/officeDocument/2006/relationships/hyperlink" Target="https://www.elitecapcana.com/app/availability/etapa/floor-2.html" TargetMode="External"/><Relationship Id="rId52" Type="http://schemas.openxmlformats.org/officeDocument/2006/relationships/hyperlink" Target="https://www.elitecapcana.com/app/availability/etapa/floor-3.html" TargetMode="External"/><Relationship Id="rId60" Type="http://schemas.openxmlformats.org/officeDocument/2006/relationships/hyperlink" Target="https://www.elitecapcana.com/app/availability/etapa/floor-4.html" TargetMode="External"/><Relationship Id="rId65" Type="http://schemas.openxmlformats.org/officeDocument/2006/relationships/hyperlink" Target="https://www.elitecapcana.com/app/availability/etapa/floor-4.html" TargetMode="External"/><Relationship Id="rId73" Type="http://schemas.openxmlformats.org/officeDocument/2006/relationships/hyperlink" Target="https://www.elitecapcana.com/app/availability/etapa/floor-5.html" TargetMode="External"/><Relationship Id="rId78" Type="http://schemas.openxmlformats.org/officeDocument/2006/relationships/hyperlink" Target="https://www.elitecapcana.com/app/availability/etapa/floor-5.html" TargetMode="External"/><Relationship Id="rId81" Type="http://schemas.openxmlformats.org/officeDocument/2006/relationships/hyperlink" Target="https://www.elitecapcana.com/app/availability/etapa/floor-5.html" TargetMode="External"/><Relationship Id="rId86" Type="http://schemas.openxmlformats.org/officeDocument/2006/relationships/hyperlink" Target="https://www.elitecapcana.com/app/availability/etapa/floor-6.html" TargetMode="External"/><Relationship Id="rId94" Type="http://schemas.openxmlformats.org/officeDocument/2006/relationships/hyperlink" Target="https://www.elitecapcana.com/app/availability/etapa/floor-6.html" TargetMode="External"/><Relationship Id="rId4" Type="http://schemas.openxmlformats.org/officeDocument/2006/relationships/hyperlink" Target="https://www.elitecapcana.com/app/availability/etapa/floor-1.html" TargetMode="External"/><Relationship Id="rId9" Type="http://schemas.openxmlformats.org/officeDocument/2006/relationships/hyperlink" Target="https://www.elitecapcana.com/app/availability/etapa/floor-1.html" TargetMode="External"/><Relationship Id="rId13" Type="http://schemas.openxmlformats.org/officeDocument/2006/relationships/hyperlink" Target="https://www.elitecapcana.com/app/availability/etapa/floor-2.html" TargetMode="External"/><Relationship Id="rId18" Type="http://schemas.openxmlformats.org/officeDocument/2006/relationships/hyperlink" Target="https://www.elitecapcana.com/app/availability/etapa/floor-2.html" TargetMode="External"/><Relationship Id="rId39" Type="http://schemas.openxmlformats.org/officeDocument/2006/relationships/hyperlink" Target="https://www.elitecapcana.com/app/availability/etapa/floor-2.html" TargetMode="External"/><Relationship Id="rId34" Type="http://schemas.openxmlformats.org/officeDocument/2006/relationships/hyperlink" Target="https://www.elitecapcana.com/app/availability/etapa/floor-1.html" TargetMode="External"/><Relationship Id="rId50" Type="http://schemas.openxmlformats.org/officeDocument/2006/relationships/hyperlink" Target="https://www.elitecapcana.com/app/availability/etapa/floor-3.html" TargetMode="External"/><Relationship Id="rId55" Type="http://schemas.openxmlformats.org/officeDocument/2006/relationships/hyperlink" Target="https://www.elitecapcana.com/app/availability/etapa/floor-3.html" TargetMode="External"/><Relationship Id="rId76" Type="http://schemas.openxmlformats.org/officeDocument/2006/relationships/hyperlink" Target="https://www.elitecapcana.com/app/availability/etapa/floor-5.html" TargetMode="External"/><Relationship Id="rId7" Type="http://schemas.openxmlformats.org/officeDocument/2006/relationships/hyperlink" Target="https://www.elitecapcana.com/app/availability/etapa/floor-1.html" TargetMode="External"/><Relationship Id="rId71" Type="http://schemas.openxmlformats.org/officeDocument/2006/relationships/hyperlink" Target="https://www.elitecapcana.com/app/availability/etapa/floor-4.html" TargetMode="External"/><Relationship Id="rId92" Type="http://schemas.openxmlformats.org/officeDocument/2006/relationships/hyperlink" Target="https://www.elitecapcana.com/app/availability/etapa/floor-6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elitecapcana.com/app/availability/etapa/floor-1.html" TargetMode="External"/><Relationship Id="rId24" Type="http://schemas.openxmlformats.org/officeDocument/2006/relationships/hyperlink" Target="https://www.elitecapcana.com/app/availability/etapa/floor-3.html" TargetMode="External"/><Relationship Id="rId40" Type="http://schemas.openxmlformats.org/officeDocument/2006/relationships/hyperlink" Target="https://www.elitecapcana.com/app/availability/etapa/floor-2.html" TargetMode="External"/><Relationship Id="rId45" Type="http://schemas.openxmlformats.org/officeDocument/2006/relationships/hyperlink" Target="https://www.elitecapcana.com/app/availability/etapa/floor-2.html" TargetMode="External"/><Relationship Id="rId66" Type="http://schemas.openxmlformats.org/officeDocument/2006/relationships/hyperlink" Target="https://www.elitecapcana.com/app/availability/etapa/floor-4.html" TargetMode="External"/><Relationship Id="rId87" Type="http://schemas.openxmlformats.org/officeDocument/2006/relationships/hyperlink" Target="https://www.elitecapcana.com/app/availability/etapa/floor-6.html" TargetMode="External"/><Relationship Id="rId61" Type="http://schemas.openxmlformats.org/officeDocument/2006/relationships/hyperlink" Target="https://www.elitecapcana.com/app/availability/etapa/floor-4.html" TargetMode="External"/><Relationship Id="rId82" Type="http://schemas.openxmlformats.org/officeDocument/2006/relationships/hyperlink" Target="https://www.elitecapcana.com/app/availability/etapa/floor-5.html" TargetMode="External"/><Relationship Id="rId19" Type="http://schemas.openxmlformats.org/officeDocument/2006/relationships/hyperlink" Target="https://www.elitecapcana.com/app/availability/etapa/floor-2.html" TargetMode="External"/><Relationship Id="rId14" Type="http://schemas.openxmlformats.org/officeDocument/2006/relationships/hyperlink" Target="https://www.elitecapcana.com/app/availability/etapa/floor-2.html" TargetMode="External"/><Relationship Id="rId30" Type="http://schemas.openxmlformats.org/officeDocument/2006/relationships/hyperlink" Target="https://www.elitecapcana.com/app/availability/etapa/floor-1.html" TargetMode="External"/><Relationship Id="rId35" Type="http://schemas.openxmlformats.org/officeDocument/2006/relationships/hyperlink" Target="https://www.elitecapcana.com/app/availability/etapa/floor-1.html" TargetMode="External"/><Relationship Id="rId56" Type="http://schemas.openxmlformats.org/officeDocument/2006/relationships/hyperlink" Target="https://www.elitecapcana.com/app/availability/etapa/floor-3.html" TargetMode="External"/><Relationship Id="rId77" Type="http://schemas.openxmlformats.org/officeDocument/2006/relationships/hyperlink" Target="https://www.elitecapcana.com/app/availability/etapa/floor-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2178</Words>
  <Characters>11983</Characters>
  <Application>Microsoft Office Word</Application>
  <DocSecurity>0</DocSecurity>
  <Lines>99</Lines>
  <Paragraphs>28</Paragraphs>
  <ScaleCrop>false</ScaleCrop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2026-06-03T20:18:00Z</dcterms:created>
  <dcterms:modified xsi:type="dcterms:W3CDTF">2026-06-03T20:23:00Z</dcterms:modified>
</cp:coreProperties>
</file>